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E65" w:rsidRDefault="00DB1DC4" w:rsidP="00A92E65">
      <w:pPr>
        <w:rPr>
          <w:b/>
          <w:sz w:val="40"/>
          <w:szCs w:val="40"/>
        </w:rPr>
      </w:pPr>
      <w:bookmarkStart w:id="0" w:name="_GoBack"/>
      <w:bookmarkEnd w:id="0"/>
      <w:r>
        <w:rPr>
          <w:noProof/>
          <w:lang w:eastAsia="fr-FR"/>
        </w:rPr>
        <w:drawing>
          <wp:inline distT="0" distB="0" distL="0" distR="0" wp14:anchorId="133BB926" wp14:editId="62BC5F28">
            <wp:extent cx="1628775" cy="1571625"/>
            <wp:effectExtent l="0" t="0" r="9525" b="9525"/>
            <wp:docPr id="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5716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1F05CF" w:rsidRDefault="001F05CF" w:rsidP="00A92E65">
      <w:pPr>
        <w:jc w:val="center"/>
        <w:rPr>
          <w:b/>
          <w:sz w:val="40"/>
          <w:szCs w:val="40"/>
        </w:rPr>
      </w:pPr>
    </w:p>
    <w:p w:rsidR="001F05CF" w:rsidRDefault="001F05CF" w:rsidP="00A92E65">
      <w:pPr>
        <w:jc w:val="center"/>
        <w:rPr>
          <w:b/>
          <w:sz w:val="40"/>
          <w:szCs w:val="40"/>
        </w:rPr>
      </w:pPr>
    </w:p>
    <w:p w:rsidR="00DB1DC4" w:rsidRPr="00660DC9" w:rsidRDefault="00DB1DC4" w:rsidP="00A92E65">
      <w:pPr>
        <w:jc w:val="center"/>
        <w:rPr>
          <w:sz w:val="24"/>
          <w:szCs w:val="24"/>
        </w:rPr>
      </w:pPr>
      <w:r w:rsidRPr="00DB1DC4">
        <w:rPr>
          <w:b/>
          <w:sz w:val="40"/>
          <w:szCs w:val="40"/>
        </w:rPr>
        <w:t>Rè</w:t>
      </w:r>
      <w:r>
        <w:rPr>
          <w:b/>
          <w:sz w:val="40"/>
          <w:szCs w:val="40"/>
        </w:rPr>
        <w:t>gles de participation e</w:t>
      </w:r>
      <w:r w:rsidR="00FF387E">
        <w:rPr>
          <w:b/>
          <w:sz w:val="40"/>
          <w:szCs w:val="40"/>
        </w:rPr>
        <w:t>t de composition des   E</w:t>
      </w:r>
      <w:r w:rsidRPr="00DB1DC4">
        <w:rPr>
          <w:b/>
          <w:sz w:val="40"/>
          <w:szCs w:val="40"/>
        </w:rPr>
        <w:t>quipes Mixte</w:t>
      </w:r>
      <w:r w:rsidR="00FF387E">
        <w:rPr>
          <w:b/>
          <w:sz w:val="40"/>
          <w:szCs w:val="40"/>
        </w:rPr>
        <w:t>s</w:t>
      </w:r>
      <w:r w:rsidR="00660DC9">
        <w:rPr>
          <w:b/>
          <w:sz w:val="24"/>
          <w:szCs w:val="24"/>
        </w:rPr>
        <w:t xml:space="preserve"> </w:t>
      </w:r>
      <w:r w:rsidR="00660DC9">
        <w:rPr>
          <w:sz w:val="24"/>
          <w:szCs w:val="24"/>
        </w:rPr>
        <w:t>(appellation ISSF Mixed Team)</w:t>
      </w:r>
    </w:p>
    <w:p w:rsidR="00F231B1" w:rsidRPr="00F231B1" w:rsidRDefault="00F231B1" w:rsidP="00A92E65">
      <w:pPr>
        <w:jc w:val="center"/>
        <w:rPr>
          <w:sz w:val="28"/>
          <w:szCs w:val="28"/>
        </w:rPr>
      </w:pPr>
      <w:r w:rsidRPr="00F231B1">
        <w:rPr>
          <w:b/>
          <w:sz w:val="28"/>
          <w:szCs w:val="28"/>
        </w:rPr>
        <w:t>Championnats de France de Tir Pistolet/Carabine 10 m saison 2018-2019</w:t>
      </w:r>
    </w:p>
    <w:p w:rsidR="00FA26B7" w:rsidRDefault="00FA26B7" w:rsidP="00FA26B7">
      <w:pPr>
        <w:ind w:left="3540" w:firstLine="708"/>
        <w:jc w:val="center"/>
      </w:pPr>
    </w:p>
    <w:p w:rsidR="00DB1DC4" w:rsidRDefault="00732CBC" w:rsidP="00FA26B7">
      <w:pPr>
        <w:ind w:left="3540" w:firstLine="708"/>
        <w:jc w:val="center"/>
      </w:pPr>
      <w:r>
        <w:t xml:space="preserve">Creil,  </w:t>
      </w:r>
      <w:r w:rsidR="00FA26B7">
        <w:t>mercredi 3 octobre 2018</w:t>
      </w:r>
    </w:p>
    <w:p w:rsidR="001F05CF" w:rsidRDefault="001F05CF" w:rsidP="00DB1DC4">
      <w:pPr>
        <w:jc w:val="center"/>
      </w:pPr>
    </w:p>
    <w:p w:rsidR="001F05CF" w:rsidRDefault="001F05CF" w:rsidP="00DB1DC4">
      <w:pPr>
        <w:jc w:val="center"/>
      </w:pPr>
    </w:p>
    <w:p w:rsidR="00BB0BBE" w:rsidRPr="00BB0BBE" w:rsidRDefault="00BB0BBE" w:rsidP="00BB0BBE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Cs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 xml:space="preserve">1 - </w:t>
      </w:r>
      <w:r w:rsidRPr="00BB0BBE">
        <w:rPr>
          <w:rFonts w:ascii="Arial" w:hAnsi="Arial" w:cs="Arial"/>
          <w:b/>
          <w:bCs/>
          <w:sz w:val="24"/>
          <w:szCs w:val="24"/>
        </w:rPr>
        <w:t>Résumé des principales modifications du règlement de Gestion Sportive pour la saison 2018/2019</w:t>
      </w:r>
      <w:r>
        <w:rPr>
          <w:rFonts w:ascii="HelveticaNeue-Bold" w:hAnsi="HelveticaNeue-Bold" w:cs="HelveticaNeue-Bold"/>
          <w:b/>
          <w:bCs/>
          <w:sz w:val="28"/>
          <w:szCs w:val="28"/>
        </w:rPr>
        <w:t xml:space="preserve"> </w:t>
      </w:r>
      <w:r w:rsidRPr="00BB0BBE">
        <w:rPr>
          <w:rFonts w:ascii="Arial" w:hAnsi="Arial" w:cs="Arial"/>
          <w:bCs/>
          <w:sz w:val="20"/>
          <w:szCs w:val="20"/>
        </w:rPr>
        <w:t xml:space="preserve">(source </w:t>
      </w:r>
      <w:r w:rsidRPr="00BB0BBE">
        <w:rPr>
          <w:rFonts w:ascii="Arial" w:hAnsi="Arial" w:cs="Arial"/>
          <w:sz w:val="20"/>
          <w:szCs w:val="20"/>
        </w:rPr>
        <w:t xml:space="preserve">FFTIR/DTN 2018/2019 </w:t>
      </w:r>
      <w:r>
        <w:rPr>
          <w:rFonts w:ascii="Arial" w:hAnsi="Arial" w:cs="Arial"/>
          <w:sz w:val="20"/>
          <w:szCs w:val="20"/>
        </w:rPr>
        <w:t xml:space="preserve">  </w:t>
      </w:r>
      <w:r w:rsidRPr="00BB0BBE">
        <w:rPr>
          <w:rFonts w:ascii="Arial" w:hAnsi="Arial" w:cs="Arial"/>
          <w:sz w:val="20"/>
          <w:szCs w:val="20"/>
        </w:rPr>
        <w:t>10/09/2018)</w:t>
      </w:r>
      <w:r w:rsidR="001F05CF">
        <w:rPr>
          <w:rFonts w:ascii="Arial" w:hAnsi="Arial" w:cs="Arial"/>
          <w:sz w:val="20"/>
          <w:szCs w:val="20"/>
        </w:rPr>
        <w:t>.</w:t>
      </w:r>
    </w:p>
    <w:p w:rsidR="00A92E65" w:rsidRDefault="00A92E65" w:rsidP="00BB0BBE">
      <w:pPr>
        <w:autoSpaceDE w:val="0"/>
        <w:autoSpaceDN w:val="0"/>
        <w:adjustRightInd w:val="0"/>
        <w:spacing w:after="0" w:line="240" w:lineRule="auto"/>
      </w:pPr>
    </w:p>
    <w:p w:rsidR="00BB0BBE" w:rsidRDefault="00BB0BBE" w:rsidP="00BB0B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BB0BBE">
        <w:rPr>
          <w:rFonts w:ascii="Arial" w:hAnsi="Arial" w:cs="Arial"/>
          <w:b/>
          <w:bCs/>
          <w:sz w:val="20"/>
          <w:szCs w:val="20"/>
        </w:rPr>
        <w:t>Pistolet et Carabine 10 m :</w:t>
      </w:r>
    </w:p>
    <w:p w:rsidR="00BB0BBE" w:rsidRPr="00BB0BBE" w:rsidRDefault="00BB0BBE" w:rsidP="00BB0B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B0BBE" w:rsidRDefault="00BB0BBE" w:rsidP="00CE1E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B0BBE">
        <w:rPr>
          <w:rFonts w:ascii="Arial" w:hAnsi="Arial" w:cs="Arial"/>
          <w:sz w:val="20"/>
          <w:szCs w:val="20"/>
        </w:rPr>
        <w:t>- Mise en place des épreuves mixt</w:t>
      </w:r>
      <w:r>
        <w:rPr>
          <w:rFonts w:ascii="Arial" w:hAnsi="Arial" w:cs="Arial"/>
          <w:sz w:val="20"/>
          <w:szCs w:val="20"/>
        </w:rPr>
        <w:t xml:space="preserve">es par équipe. Les principes de </w:t>
      </w:r>
      <w:r w:rsidRPr="00BB0BBE">
        <w:rPr>
          <w:rFonts w:ascii="Arial" w:hAnsi="Arial" w:cs="Arial"/>
          <w:sz w:val="20"/>
          <w:szCs w:val="20"/>
        </w:rPr>
        <w:t>qualification seront les suivants :</w:t>
      </w:r>
    </w:p>
    <w:p w:rsidR="00BB0BBE" w:rsidRPr="00BB0BBE" w:rsidRDefault="00BB0BBE" w:rsidP="00BB0B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B0BBE" w:rsidRPr="00BB0BBE" w:rsidRDefault="00BB0BBE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B0BBE">
        <w:rPr>
          <w:rFonts w:ascii="Arial" w:hAnsi="Arial" w:cs="Arial"/>
          <w:sz w:val="20"/>
          <w:szCs w:val="20"/>
        </w:rPr>
        <w:t>2 catégories : jeune</w:t>
      </w:r>
      <w:r>
        <w:rPr>
          <w:rFonts w:ascii="Arial" w:hAnsi="Arial" w:cs="Arial"/>
          <w:sz w:val="20"/>
          <w:szCs w:val="20"/>
        </w:rPr>
        <w:t>s</w:t>
      </w:r>
      <w:r w:rsidRPr="00BB0BBE">
        <w:rPr>
          <w:rFonts w:ascii="Arial" w:hAnsi="Arial" w:cs="Arial"/>
          <w:sz w:val="20"/>
          <w:szCs w:val="20"/>
        </w:rPr>
        <w:t xml:space="preserve"> (cadets et juni</w:t>
      </w:r>
      <w:r>
        <w:rPr>
          <w:rFonts w:ascii="Arial" w:hAnsi="Arial" w:cs="Arial"/>
          <w:sz w:val="20"/>
          <w:szCs w:val="20"/>
        </w:rPr>
        <w:t xml:space="preserve">ors) et Seniors et Dames (S1 et </w:t>
      </w:r>
      <w:r w:rsidRPr="00BB0BBE">
        <w:rPr>
          <w:rFonts w:ascii="Arial" w:hAnsi="Arial" w:cs="Arial"/>
          <w:sz w:val="20"/>
          <w:szCs w:val="20"/>
        </w:rPr>
        <w:t>D1)</w:t>
      </w:r>
    </w:p>
    <w:p w:rsidR="00BB0BBE" w:rsidRPr="00BB0BBE" w:rsidRDefault="00BB0BBE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B0BBE">
        <w:rPr>
          <w:rFonts w:ascii="Arial" w:hAnsi="Arial" w:cs="Arial"/>
          <w:sz w:val="20"/>
          <w:szCs w:val="20"/>
        </w:rPr>
        <w:t>2 équipes de club par catégorie maximum</w:t>
      </w:r>
    </w:p>
    <w:p w:rsidR="00BB0BBE" w:rsidRPr="00BB0BBE" w:rsidRDefault="00BB0BBE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B0BBE">
        <w:rPr>
          <w:rFonts w:ascii="Arial" w:hAnsi="Arial" w:cs="Arial"/>
          <w:sz w:val="20"/>
          <w:szCs w:val="20"/>
        </w:rPr>
        <w:t>Equipes inscrites avant le championnat régional</w:t>
      </w:r>
    </w:p>
    <w:p w:rsidR="00BB0BBE" w:rsidRPr="00BB0BBE" w:rsidRDefault="00BB0BBE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</w:t>
      </w:r>
      <w:r w:rsidRPr="00BB0BBE">
        <w:rPr>
          <w:rFonts w:ascii="Arial" w:hAnsi="Arial" w:cs="Arial"/>
          <w:sz w:val="20"/>
          <w:szCs w:val="20"/>
        </w:rPr>
        <w:t>rise en compte des 40 1er coups de match du championnat</w:t>
      </w:r>
      <w:r>
        <w:rPr>
          <w:rFonts w:ascii="Arial" w:hAnsi="Arial" w:cs="Arial"/>
          <w:sz w:val="20"/>
          <w:szCs w:val="20"/>
        </w:rPr>
        <w:t xml:space="preserve"> </w:t>
      </w:r>
      <w:r w:rsidRPr="00BB0BBE">
        <w:rPr>
          <w:rFonts w:ascii="Arial" w:hAnsi="Arial" w:cs="Arial"/>
          <w:sz w:val="20"/>
          <w:szCs w:val="20"/>
        </w:rPr>
        <w:t>régional individuel</w:t>
      </w:r>
    </w:p>
    <w:p w:rsidR="00BB0BBE" w:rsidRPr="00BB0BBE" w:rsidRDefault="00BB0BBE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M</w:t>
      </w:r>
      <w:r w:rsidRPr="00BB0BBE">
        <w:rPr>
          <w:rFonts w:ascii="Arial" w:hAnsi="Arial" w:cs="Arial"/>
          <w:sz w:val="20"/>
          <w:szCs w:val="20"/>
        </w:rPr>
        <w:t>ise en place d'un quota de qualification de 42 équipes par</w:t>
      </w:r>
      <w:r>
        <w:rPr>
          <w:rFonts w:ascii="Arial" w:hAnsi="Arial" w:cs="Arial"/>
          <w:sz w:val="20"/>
          <w:szCs w:val="20"/>
        </w:rPr>
        <w:t xml:space="preserve"> </w:t>
      </w:r>
      <w:r w:rsidRPr="00BB0BBE">
        <w:rPr>
          <w:rFonts w:ascii="Arial" w:hAnsi="Arial" w:cs="Arial"/>
          <w:sz w:val="20"/>
          <w:szCs w:val="20"/>
        </w:rPr>
        <w:t>catégorie</w:t>
      </w:r>
    </w:p>
    <w:p w:rsidR="00BB0BBE" w:rsidRDefault="00BB0BBE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B0BBE">
        <w:rPr>
          <w:rFonts w:ascii="Arial" w:hAnsi="Arial" w:cs="Arial"/>
          <w:sz w:val="20"/>
          <w:szCs w:val="20"/>
        </w:rPr>
        <w:t xml:space="preserve">Equipes modifiables entre le régional et le championnat de </w:t>
      </w:r>
      <w:r>
        <w:rPr>
          <w:rFonts w:ascii="Arial" w:hAnsi="Arial" w:cs="Arial"/>
          <w:sz w:val="20"/>
          <w:szCs w:val="20"/>
        </w:rPr>
        <w:t>France</w:t>
      </w:r>
    </w:p>
    <w:p w:rsidR="00BB0BBE" w:rsidRDefault="00BB0BBE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U</w:t>
      </w:r>
      <w:r w:rsidRPr="00BB0BBE">
        <w:rPr>
          <w:rFonts w:ascii="Arial" w:hAnsi="Arial" w:cs="Arial"/>
          <w:sz w:val="20"/>
          <w:szCs w:val="20"/>
        </w:rPr>
        <w:t>ne seule série de qualification par catégorie sur le championnat</w:t>
      </w:r>
      <w:r>
        <w:rPr>
          <w:rFonts w:ascii="Arial" w:hAnsi="Arial" w:cs="Arial"/>
          <w:sz w:val="20"/>
          <w:szCs w:val="20"/>
        </w:rPr>
        <w:t xml:space="preserve"> de France</w:t>
      </w:r>
    </w:p>
    <w:p w:rsidR="00DB1DC4" w:rsidRDefault="00BB0BBE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</w:t>
      </w:r>
      <w:r w:rsidRPr="00BB0BBE">
        <w:rPr>
          <w:rFonts w:ascii="Arial" w:hAnsi="Arial" w:cs="Arial"/>
          <w:sz w:val="20"/>
          <w:szCs w:val="20"/>
        </w:rPr>
        <w:t>as de limitation du nombre de tireurs de Haut-Niveau</w:t>
      </w:r>
    </w:p>
    <w:p w:rsidR="00A92E65" w:rsidRDefault="00A92E65" w:rsidP="00A92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92E65" w:rsidRDefault="00A92E65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</w:p>
    <w:p w:rsidR="007F28DA" w:rsidRDefault="007F28DA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</w:p>
    <w:p w:rsidR="00A92E65" w:rsidRDefault="00A92E65" w:rsidP="00A92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>2 – Précisions apportées par Monsieur le Président de la Ligue de Tir de Picardie</w:t>
      </w:r>
      <w:r w:rsidR="001F05CF">
        <w:rPr>
          <w:rFonts w:ascii="Arial" w:hAnsi="Arial" w:cs="Arial"/>
          <w:b/>
          <w:bCs/>
          <w:sz w:val="24"/>
          <w:szCs w:val="24"/>
        </w:rPr>
        <w:t xml:space="preserve"> </w:t>
      </w:r>
      <w:r w:rsidR="001F05CF">
        <w:rPr>
          <w:rFonts w:ascii="Arial" w:hAnsi="Arial" w:cs="Arial"/>
          <w:bCs/>
          <w:sz w:val="20"/>
          <w:szCs w:val="20"/>
        </w:rPr>
        <w:t>(Courrier du Président de Ligue de Tir de Picardie, Monsieur Patrick Gris, en date du 2 octobre 2018).</w:t>
      </w:r>
    </w:p>
    <w:p w:rsidR="001F05CF" w:rsidRDefault="001F05CF" w:rsidP="00A92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F05CF" w:rsidRDefault="001F05CF" w:rsidP="001F05C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Pour cette saison il n’y a pas d’échelon départemental.</w:t>
      </w:r>
    </w:p>
    <w:p w:rsidR="001F05CF" w:rsidRPr="001F05CF" w:rsidRDefault="001F05CF" w:rsidP="00A92E65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En Adultes : si un tireur veut participer aux équipes mixtes, il doit se surclasser </w:t>
      </w:r>
      <w:r w:rsidRPr="001F05CF">
        <w:rPr>
          <w:rFonts w:ascii="Arial" w:hAnsi="Arial" w:cs="Arial"/>
          <w:bCs/>
          <w:sz w:val="20"/>
          <w:szCs w:val="20"/>
          <w:u w:val="single"/>
        </w:rPr>
        <w:t>dès les Départementaux.</w:t>
      </w:r>
    </w:p>
    <w:p w:rsidR="001F05CF" w:rsidRDefault="001F05CF" w:rsidP="00A92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1F05CF" w:rsidRDefault="001F05CF" w:rsidP="00A92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92E65" w:rsidRDefault="00A92E65" w:rsidP="00A92E65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Cs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>3 – Règles de co</w:t>
      </w:r>
      <w:r w:rsidR="00FF387E">
        <w:rPr>
          <w:rFonts w:ascii="Arial" w:hAnsi="Arial" w:cs="Arial"/>
          <w:b/>
          <w:bCs/>
          <w:sz w:val="24"/>
          <w:szCs w:val="24"/>
        </w:rPr>
        <w:t>mposition des Equipes Mixtes</w:t>
      </w:r>
    </w:p>
    <w:p w:rsidR="00A92E65" w:rsidRPr="00A92E65" w:rsidRDefault="00A92E65" w:rsidP="00A92E65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Cs/>
          <w:sz w:val="20"/>
          <w:szCs w:val="20"/>
        </w:rPr>
      </w:pPr>
    </w:p>
    <w:p w:rsidR="00A92E65" w:rsidRDefault="00E348E9" w:rsidP="00FA26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FF387E">
        <w:rPr>
          <w:rFonts w:ascii="Arial" w:hAnsi="Arial" w:cs="Arial"/>
          <w:sz w:val="20"/>
          <w:szCs w:val="20"/>
        </w:rPr>
        <w:t>our définir la composition des E</w:t>
      </w:r>
      <w:r>
        <w:rPr>
          <w:rFonts w:ascii="Arial" w:hAnsi="Arial" w:cs="Arial"/>
          <w:sz w:val="20"/>
          <w:szCs w:val="20"/>
        </w:rPr>
        <w:t>quipes Mixte</w:t>
      </w:r>
      <w:r w:rsidR="00FF387E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Jeunes et Adultes qui représenteront l’</w:t>
      </w:r>
      <w:proofErr w:type="spellStart"/>
      <w:r>
        <w:rPr>
          <w:rFonts w:ascii="Arial" w:hAnsi="Arial" w:cs="Arial"/>
          <w:sz w:val="20"/>
          <w:szCs w:val="20"/>
        </w:rPr>
        <w:t>ASTir</w:t>
      </w:r>
      <w:proofErr w:type="spellEnd"/>
      <w:r>
        <w:rPr>
          <w:rFonts w:ascii="Arial" w:hAnsi="Arial" w:cs="Arial"/>
          <w:sz w:val="20"/>
          <w:szCs w:val="20"/>
        </w:rPr>
        <w:t xml:space="preserve"> Creil aux prochains Championnats de France de Tir Pistolet/Carabine 10 m, l</w:t>
      </w:r>
      <w:r w:rsidR="00A92E65" w:rsidRPr="00A92E65">
        <w:rPr>
          <w:rFonts w:ascii="Arial" w:hAnsi="Arial" w:cs="Arial"/>
          <w:sz w:val="20"/>
          <w:szCs w:val="20"/>
        </w:rPr>
        <w:t>e Comité Directeur de l’</w:t>
      </w:r>
      <w:proofErr w:type="spellStart"/>
      <w:r w:rsidR="00A92E65" w:rsidRPr="00A92E65">
        <w:rPr>
          <w:rFonts w:ascii="Arial" w:hAnsi="Arial" w:cs="Arial"/>
          <w:sz w:val="20"/>
          <w:szCs w:val="20"/>
        </w:rPr>
        <w:t>ASTir</w:t>
      </w:r>
      <w:proofErr w:type="spellEnd"/>
      <w:r w:rsidR="00A92E65" w:rsidRPr="00A92E65">
        <w:rPr>
          <w:rFonts w:ascii="Arial" w:hAnsi="Arial" w:cs="Arial"/>
          <w:sz w:val="20"/>
          <w:szCs w:val="20"/>
        </w:rPr>
        <w:t xml:space="preserve"> Creil </w:t>
      </w:r>
      <w:r>
        <w:rPr>
          <w:rFonts w:ascii="Arial" w:hAnsi="Arial" w:cs="Arial"/>
          <w:sz w:val="20"/>
          <w:szCs w:val="20"/>
        </w:rPr>
        <w:t>a validé le lundi 1 octobre 2018 les règles suivantes :</w:t>
      </w:r>
    </w:p>
    <w:p w:rsidR="00F231B1" w:rsidRDefault="00F231B1" w:rsidP="00FA26B7">
      <w:pPr>
        <w:rPr>
          <w:rFonts w:ascii="Arial" w:hAnsi="Arial" w:cs="Arial"/>
          <w:sz w:val="20"/>
          <w:szCs w:val="20"/>
        </w:rPr>
      </w:pPr>
    </w:p>
    <w:p w:rsidR="00FA26B7" w:rsidRDefault="00F231B1" w:rsidP="00F231B1">
      <w:pPr>
        <w:ind w:firstLine="3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 – Les personnes souhaitant participer à la sélection des t</w:t>
      </w:r>
      <w:r w:rsidR="00FF387E">
        <w:rPr>
          <w:rFonts w:ascii="Arial" w:hAnsi="Arial" w:cs="Arial"/>
          <w:sz w:val="20"/>
          <w:szCs w:val="20"/>
        </w:rPr>
        <w:t>ireurs pour la composition des E</w:t>
      </w:r>
      <w:r>
        <w:rPr>
          <w:rFonts w:ascii="Arial" w:hAnsi="Arial" w:cs="Arial"/>
          <w:sz w:val="20"/>
          <w:szCs w:val="20"/>
        </w:rPr>
        <w:t>quipes Mixte</w:t>
      </w:r>
      <w:r w:rsidR="00FF387E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Jeunes et Adultes</w:t>
      </w:r>
      <w:r w:rsidR="00E348E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E348E9">
        <w:rPr>
          <w:rFonts w:ascii="Arial" w:hAnsi="Arial" w:cs="Arial"/>
          <w:sz w:val="20"/>
          <w:szCs w:val="20"/>
        </w:rPr>
        <w:t xml:space="preserve">Pistolet et Carabine, </w:t>
      </w:r>
      <w:r>
        <w:rPr>
          <w:rFonts w:ascii="Arial" w:hAnsi="Arial" w:cs="Arial"/>
          <w:sz w:val="20"/>
          <w:szCs w:val="20"/>
        </w:rPr>
        <w:t>doivent faire acte de candidature auprès des responsables des engagements de l’</w:t>
      </w:r>
      <w:proofErr w:type="spellStart"/>
      <w:r>
        <w:rPr>
          <w:rFonts w:ascii="Arial" w:hAnsi="Arial" w:cs="Arial"/>
          <w:sz w:val="20"/>
          <w:szCs w:val="20"/>
        </w:rPr>
        <w:t>ASTir</w:t>
      </w:r>
      <w:proofErr w:type="spellEnd"/>
      <w:r>
        <w:rPr>
          <w:rFonts w:ascii="Arial" w:hAnsi="Arial" w:cs="Arial"/>
          <w:sz w:val="20"/>
          <w:szCs w:val="20"/>
        </w:rPr>
        <w:t xml:space="preserve"> Creil.</w:t>
      </w:r>
    </w:p>
    <w:p w:rsidR="00F231B1" w:rsidRDefault="00F231B1" w:rsidP="00F231B1">
      <w:pPr>
        <w:ind w:firstLine="340"/>
        <w:rPr>
          <w:rFonts w:ascii="Arial" w:hAnsi="Arial" w:cs="Arial"/>
          <w:sz w:val="20"/>
          <w:szCs w:val="20"/>
        </w:rPr>
      </w:pPr>
    </w:p>
    <w:p w:rsidR="00A92E65" w:rsidRDefault="00F231B1" w:rsidP="00FA26B7">
      <w:pPr>
        <w:shd w:val="clear" w:color="auto" w:fill="FFFFFF"/>
        <w:spacing w:after="0" w:line="240" w:lineRule="auto"/>
        <w:ind w:firstLine="340"/>
        <w:rPr>
          <w:rFonts w:ascii="Arial" w:eastAsia="Times New Roman" w:hAnsi="Arial" w:cs="Arial"/>
          <w:color w:val="222222"/>
          <w:sz w:val="20"/>
          <w:szCs w:val="20"/>
          <w:lang w:eastAsia="fr-FR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fr-FR"/>
        </w:rPr>
        <w:t>3.2</w:t>
      </w:r>
      <w:r w:rsidR="00FA26B7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 - </w:t>
      </w:r>
      <w:r w:rsid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Equipes Mixte</w:t>
      </w:r>
      <w:r w:rsidR="00FF387E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s</w:t>
      </w:r>
      <w:r w:rsid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 Pistolet </w:t>
      </w:r>
      <w:r w:rsidR="00A92E65" w:rsidRP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Jeunes </w:t>
      </w:r>
      <w:r w:rsid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(cadets/juniors) </w:t>
      </w:r>
      <w:r w:rsidR="00A92E65" w:rsidRP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et </w:t>
      </w:r>
      <w:r w:rsid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Adultes (Seniors 1/Dames 1)</w:t>
      </w:r>
    </w:p>
    <w:p w:rsidR="00A92E65" w:rsidRDefault="00A92E65" w:rsidP="00A92E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fr-FR"/>
        </w:rPr>
      </w:pPr>
    </w:p>
    <w:p w:rsidR="00A92E65" w:rsidRPr="00A92E65" w:rsidRDefault="00A92E65" w:rsidP="00A92E65">
      <w:pPr>
        <w:shd w:val="clear" w:color="auto" w:fill="FFFFFF"/>
        <w:spacing w:after="0" w:line="240" w:lineRule="auto"/>
        <w:ind w:firstLine="340"/>
        <w:rPr>
          <w:rFonts w:ascii="Arial" w:eastAsia="Times New Roman" w:hAnsi="Arial" w:cs="Arial"/>
          <w:color w:val="222222"/>
          <w:sz w:val="20"/>
          <w:szCs w:val="20"/>
          <w:lang w:eastAsia="fr-FR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- </w:t>
      </w:r>
      <w:r w:rsidRP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Les tireurs réalisant une moyenne d’au moins 555 </w:t>
      </w:r>
      <w:r w:rsidR="005A6C68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points en catégorie Adultes et </w:t>
      </w:r>
      <w:r w:rsidR="001F05CF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550 </w:t>
      </w:r>
      <w:r w:rsidR="005A6C68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points </w:t>
      </w:r>
      <w:r w:rsidR="001F05CF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en catégorie J</w:t>
      </w:r>
      <w:r w:rsidRP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eune</w:t>
      </w:r>
      <w:r w:rsidR="001F05CF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s</w:t>
      </w:r>
      <w:r w:rsidRP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 sur les championnats Oise et Picardie seront qualifiés d’office pour le Mixed Team. Si plus de 2 tireurs homm</w:t>
      </w:r>
      <w:r>
        <w:rPr>
          <w:rFonts w:ascii="Arial" w:eastAsia="Times New Roman" w:hAnsi="Arial" w:cs="Arial"/>
          <w:color w:val="222222"/>
          <w:sz w:val="20"/>
          <w:szCs w:val="20"/>
          <w:lang w:eastAsia="fr-FR"/>
        </w:rPr>
        <w:t>es ou femmes réalisent ce minim</w:t>
      </w:r>
      <w:r w:rsidRP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um, les 2 meilleur</w:t>
      </w:r>
      <w:r>
        <w:rPr>
          <w:rFonts w:ascii="Arial" w:eastAsia="Times New Roman" w:hAnsi="Arial" w:cs="Arial"/>
          <w:color w:val="222222"/>
          <w:sz w:val="20"/>
          <w:szCs w:val="20"/>
          <w:lang w:eastAsia="fr-FR"/>
        </w:rPr>
        <w:t>e</w:t>
      </w:r>
      <w:r w:rsidRP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s moyennes seront retenues.</w:t>
      </w:r>
    </w:p>
    <w:p w:rsidR="00A92E65" w:rsidRPr="00A92E65" w:rsidRDefault="00A92E65" w:rsidP="00A92E65">
      <w:pPr>
        <w:shd w:val="clear" w:color="auto" w:fill="FFFFFF"/>
        <w:spacing w:after="0" w:line="240" w:lineRule="auto"/>
        <w:ind w:left="340"/>
        <w:rPr>
          <w:rFonts w:ascii="Arial" w:eastAsia="Times New Roman" w:hAnsi="Arial" w:cs="Arial"/>
          <w:color w:val="222222"/>
          <w:sz w:val="20"/>
          <w:szCs w:val="20"/>
          <w:lang w:eastAsia="fr-FR"/>
        </w:rPr>
      </w:pPr>
      <w:r w:rsidRP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 </w:t>
      </w:r>
    </w:p>
    <w:p w:rsidR="00A92E65" w:rsidRDefault="00A92E65" w:rsidP="00A92E65">
      <w:pPr>
        <w:shd w:val="clear" w:color="auto" w:fill="FFFFFF"/>
        <w:spacing w:after="0" w:line="240" w:lineRule="auto"/>
        <w:ind w:left="340"/>
        <w:rPr>
          <w:rFonts w:ascii="Arial" w:eastAsia="Times New Roman" w:hAnsi="Arial" w:cs="Arial"/>
          <w:color w:val="222222"/>
          <w:sz w:val="20"/>
          <w:szCs w:val="20"/>
          <w:lang w:eastAsia="fr-FR"/>
        </w:rPr>
      </w:pPr>
      <w:r w:rsidRP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- L’équipe sera complétée par une sélection des tireurs sur l’addition du CN de Creil et des championnats Oise et Picardie</w:t>
      </w:r>
      <w:r w:rsidR="00FA26B7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.</w:t>
      </w:r>
    </w:p>
    <w:p w:rsidR="00FA26B7" w:rsidRPr="00A92E65" w:rsidRDefault="00FA26B7" w:rsidP="00A92E65">
      <w:pPr>
        <w:shd w:val="clear" w:color="auto" w:fill="FFFFFF"/>
        <w:spacing w:after="0" w:line="240" w:lineRule="auto"/>
        <w:ind w:left="340"/>
        <w:rPr>
          <w:rFonts w:ascii="Arial" w:eastAsia="Times New Roman" w:hAnsi="Arial" w:cs="Arial"/>
          <w:color w:val="222222"/>
          <w:sz w:val="20"/>
          <w:szCs w:val="20"/>
          <w:lang w:eastAsia="fr-FR"/>
        </w:rPr>
      </w:pPr>
    </w:p>
    <w:p w:rsidR="00A92E65" w:rsidRPr="00A92E65" w:rsidRDefault="00A92E65" w:rsidP="00A92E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fr-FR"/>
        </w:rPr>
      </w:pPr>
      <w:r w:rsidRP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 </w:t>
      </w:r>
    </w:p>
    <w:p w:rsidR="00A92E65" w:rsidRPr="00A92E65" w:rsidRDefault="00F231B1" w:rsidP="00FA26B7">
      <w:pPr>
        <w:shd w:val="clear" w:color="auto" w:fill="FFFFFF"/>
        <w:spacing w:after="0" w:line="240" w:lineRule="auto"/>
        <w:ind w:firstLine="340"/>
        <w:rPr>
          <w:rFonts w:ascii="Arial" w:eastAsia="Times New Roman" w:hAnsi="Arial" w:cs="Arial"/>
          <w:color w:val="222222"/>
          <w:sz w:val="20"/>
          <w:szCs w:val="20"/>
          <w:lang w:eastAsia="fr-FR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fr-FR"/>
        </w:rPr>
        <w:t>3.3</w:t>
      </w:r>
      <w:r w:rsidR="00FA26B7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 - </w:t>
      </w:r>
      <w:r w:rsid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Equipes Mixte</w:t>
      </w:r>
      <w:r w:rsidR="00FF387E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s</w:t>
      </w:r>
      <w:r w:rsid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 Carabine </w:t>
      </w:r>
      <w:r w:rsidR="00A92E65" w:rsidRP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Jeunes </w:t>
      </w:r>
      <w:r w:rsid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(cadets/juniors) </w:t>
      </w:r>
      <w:r w:rsidR="00A92E65" w:rsidRP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et </w:t>
      </w:r>
      <w:r w:rsid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Adultes (Seniors 1/Dames 1)</w:t>
      </w:r>
    </w:p>
    <w:p w:rsidR="001F05CF" w:rsidRPr="00A92E65" w:rsidRDefault="00A92E65" w:rsidP="00A92E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fr-FR"/>
        </w:rPr>
      </w:pPr>
      <w:r w:rsidRP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 </w:t>
      </w:r>
    </w:p>
    <w:p w:rsidR="001F05CF" w:rsidRPr="00A92E65" w:rsidRDefault="001F05CF" w:rsidP="001F05CF">
      <w:pPr>
        <w:shd w:val="clear" w:color="auto" w:fill="FFFFFF"/>
        <w:spacing w:after="0" w:line="240" w:lineRule="auto"/>
        <w:ind w:firstLine="340"/>
        <w:rPr>
          <w:rFonts w:ascii="Arial" w:eastAsia="Times New Roman" w:hAnsi="Arial" w:cs="Arial"/>
          <w:color w:val="222222"/>
          <w:sz w:val="20"/>
          <w:szCs w:val="20"/>
          <w:lang w:eastAsia="fr-FR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- </w:t>
      </w:r>
      <w:r w:rsidRP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Les tireurs réal</w:t>
      </w:r>
      <w:r>
        <w:rPr>
          <w:rFonts w:ascii="Arial" w:eastAsia="Times New Roman" w:hAnsi="Arial" w:cs="Arial"/>
          <w:color w:val="222222"/>
          <w:sz w:val="20"/>
          <w:szCs w:val="20"/>
          <w:lang w:eastAsia="fr-FR"/>
        </w:rPr>
        <w:t>isant une moyenne d’au moins 590</w:t>
      </w:r>
      <w:r w:rsidRP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 </w:t>
      </w:r>
      <w:r w:rsidR="005A6C68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points </w:t>
      </w:r>
      <w:r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en catégorie Adultes et </w:t>
      </w:r>
      <w:r w:rsidR="00FA26B7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590 points en catégorie </w:t>
      </w:r>
      <w:r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Jeunes </w:t>
      </w:r>
      <w:r w:rsidRP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sur les championnats Oise et Picardie seront qualifiés d’office pour le Mixed Team. Si plus de 2 tireurs homm</w:t>
      </w:r>
      <w:r>
        <w:rPr>
          <w:rFonts w:ascii="Arial" w:eastAsia="Times New Roman" w:hAnsi="Arial" w:cs="Arial"/>
          <w:color w:val="222222"/>
          <w:sz w:val="20"/>
          <w:szCs w:val="20"/>
          <w:lang w:eastAsia="fr-FR"/>
        </w:rPr>
        <w:t>es ou femmes réalisent ce minim</w:t>
      </w:r>
      <w:r w:rsidRP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um, les 2 meilleur</w:t>
      </w:r>
      <w:r>
        <w:rPr>
          <w:rFonts w:ascii="Arial" w:eastAsia="Times New Roman" w:hAnsi="Arial" w:cs="Arial"/>
          <w:color w:val="222222"/>
          <w:sz w:val="20"/>
          <w:szCs w:val="20"/>
          <w:lang w:eastAsia="fr-FR"/>
        </w:rPr>
        <w:t>e</w:t>
      </w:r>
      <w:r w:rsidRP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s moyennes seront retenues.</w:t>
      </w:r>
    </w:p>
    <w:p w:rsidR="001F05CF" w:rsidRPr="00A92E65" w:rsidRDefault="001F05CF" w:rsidP="001F05CF">
      <w:pPr>
        <w:shd w:val="clear" w:color="auto" w:fill="FFFFFF"/>
        <w:spacing w:after="0" w:line="240" w:lineRule="auto"/>
        <w:ind w:left="340"/>
        <w:rPr>
          <w:rFonts w:ascii="Arial" w:eastAsia="Times New Roman" w:hAnsi="Arial" w:cs="Arial"/>
          <w:color w:val="222222"/>
          <w:sz w:val="20"/>
          <w:szCs w:val="20"/>
          <w:lang w:eastAsia="fr-FR"/>
        </w:rPr>
      </w:pPr>
      <w:r w:rsidRP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 </w:t>
      </w:r>
    </w:p>
    <w:p w:rsidR="001F05CF" w:rsidRPr="00A92E65" w:rsidRDefault="001F05CF" w:rsidP="001F05CF">
      <w:pPr>
        <w:shd w:val="clear" w:color="auto" w:fill="FFFFFF"/>
        <w:spacing w:after="0" w:line="240" w:lineRule="auto"/>
        <w:ind w:left="340"/>
        <w:rPr>
          <w:rFonts w:ascii="Arial" w:eastAsia="Times New Roman" w:hAnsi="Arial" w:cs="Arial"/>
          <w:color w:val="222222"/>
          <w:sz w:val="20"/>
          <w:szCs w:val="20"/>
          <w:lang w:eastAsia="fr-FR"/>
        </w:rPr>
      </w:pPr>
      <w:r w:rsidRPr="00A92E65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- L’équipe sera complétée par une sélection des tireurs sur l’addition du CN de Creil et des championnats Oise et Picardie</w:t>
      </w:r>
      <w:r w:rsidR="00FA26B7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.</w:t>
      </w:r>
    </w:p>
    <w:p w:rsidR="00A92E65" w:rsidRDefault="00A92E65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</w:p>
    <w:p w:rsidR="00FA26B7" w:rsidRDefault="00FA26B7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</w:p>
    <w:p w:rsidR="00FA26B7" w:rsidRDefault="00FA26B7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</w:p>
    <w:p w:rsidR="00FA26B7" w:rsidRDefault="00FA26B7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</w:p>
    <w:p w:rsidR="00FA26B7" w:rsidRDefault="00FA26B7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</w:p>
    <w:p w:rsidR="00FA26B7" w:rsidRDefault="00FA26B7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</w:p>
    <w:p w:rsidR="00FA26B7" w:rsidRDefault="00FA26B7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</w:p>
    <w:p w:rsidR="007F28DA" w:rsidRDefault="007F28DA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</w:p>
    <w:p w:rsidR="00FA26B7" w:rsidRDefault="00FA26B7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</w:p>
    <w:p w:rsidR="00FA26B7" w:rsidRDefault="00FA26B7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</w:p>
    <w:p w:rsidR="00FA26B7" w:rsidRDefault="00FA26B7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</w:p>
    <w:p w:rsidR="00FA26B7" w:rsidRDefault="00FA26B7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La Présidente de l’</w:t>
      </w:r>
      <w:proofErr w:type="spellStart"/>
      <w:r>
        <w:rPr>
          <w:rFonts w:ascii="Arial" w:hAnsi="Arial" w:cs="Arial"/>
          <w:sz w:val="20"/>
          <w:szCs w:val="20"/>
        </w:rPr>
        <w:t>ASTir</w:t>
      </w:r>
      <w:proofErr w:type="spellEnd"/>
      <w:r>
        <w:rPr>
          <w:rFonts w:ascii="Arial" w:hAnsi="Arial" w:cs="Arial"/>
          <w:sz w:val="20"/>
          <w:szCs w:val="20"/>
        </w:rPr>
        <w:t xml:space="preserve"> Creil,</w:t>
      </w:r>
    </w:p>
    <w:p w:rsidR="00FA26B7" w:rsidRPr="00BB0BBE" w:rsidRDefault="00FA26B7" w:rsidP="00BB0BB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Sandrine </w:t>
      </w:r>
      <w:proofErr w:type="spellStart"/>
      <w:r>
        <w:rPr>
          <w:rFonts w:ascii="Arial" w:hAnsi="Arial" w:cs="Arial"/>
          <w:sz w:val="20"/>
          <w:szCs w:val="20"/>
        </w:rPr>
        <w:t>Goberville</w:t>
      </w:r>
      <w:proofErr w:type="spellEnd"/>
    </w:p>
    <w:sectPr w:rsidR="00FA26B7" w:rsidRPr="00BB0B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B80AAB"/>
    <w:multiLevelType w:val="hybridMultilevel"/>
    <w:tmpl w:val="D696B2BC"/>
    <w:lvl w:ilvl="0" w:tplc="52C6E2D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3AD"/>
    <w:rsid w:val="001475FE"/>
    <w:rsid w:val="001F05CF"/>
    <w:rsid w:val="00513A85"/>
    <w:rsid w:val="005A6C68"/>
    <w:rsid w:val="00660DC9"/>
    <w:rsid w:val="00732CBC"/>
    <w:rsid w:val="007F28DA"/>
    <w:rsid w:val="008A13AD"/>
    <w:rsid w:val="00A92E65"/>
    <w:rsid w:val="00BB0BBE"/>
    <w:rsid w:val="00CE1E94"/>
    <w:rsid w:val="00D577B1"/>
    <w:rsid w:val="00DB1DC4"/>
    <w:rsid w:val="00E348E9"/>
    <w:rsid w:val="00F231B1"/>
    <w:rsid w:val="00FA26B7"/>
    <w:rsid w:val="00FF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4CE09-0385-4778-AF62-D919B31A0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F0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8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1E9A6-973A-4800-B72E-5577E4FA6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Acrelecinstall2 Acrelecinstall2</dc:creator>
  <cp:keywords/>
  <dc:description/>
  <cp:lastModifiedBy>Acrelecinstall2 Acrelecinstall2</cp:lastModifiedBy>
  <cp:revision>2</cp:revision>
  <dcterms:created xsi:type="dcterms:W3CDTF">2018-11-07T13:24:00Z</dcterms:created>
  <dcterms:modified xsi:type="dcterms:W3CDTF">2018-11-07T13:24:00Z</dcterms:modified>
</cp:coreProperties>
</file>